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5615" w14:textId="456F0DFA" w:rsidR="00365B21" w:rsidRPr="001E7337" w:rsidRDefault="00365B21" w:rsidP="00365B21">
      <w:pPr>
        <w:rPr>
          <w:rFonts w:cstheme="minorHAnsi"/>
          <w:b/>
          <w:bCs/>
          <w:sz w:val="28"/>
          <w:szCs w:val="28"/>
        </w:rPr>
      </w:pPr>
      <w:r w:rsidRPr="001E7337">
        <w:rPr>
          <w:rFonts w:cstheme="minorHAnsi"/>
          <w:b/>
          <w:bCs/>
          <w:sz w:val="28"/>
          <w:szCs w:val="28"/>
        </w:rPr>
        <w:t>Guidance for parents</w:t>
      </w:r>
      <w:r w:rsidR="004670FB" w:rsidRPr="001E7337">
        <w:rPr>
          <w:rFonts w:cstheme="minorHAnsi"/>
          <w:b/>
          <w:bCs/>
          <w:sz w:val="28"/>
          <w:szCs w:val="28"/>
        </w:rPr>
        <w:t xml:space="preserve">, </w:t>
      </w:r>
      <w:r w:rsidRPr="001E7337">
        <w:rPr>
          <w:rFonts w:cstheme="minorHAnsi"/>
          <w:b/>
          <w:bCs/>
          <w:sz w:val="28"/>
          <w:szCs w:val="28"/>
        </w:rPr>
        <w:t>carers</w:t>
      </w:r>
      <w:r w:rsidR="004670FB" w:rsidRPr="001E7337">
        <w:rPr>
          <w:rFonts w:cstheme="minorHAnsi"/>
          <w:b/>
          <w:bCs/>
          <w:sz w:val="28"/>
          <w:szCs w:val="28"/>
        </w:rPr>
        <w:t xml:space="preserve"> and students</w:t>
      </w:r>
      <w:r w:rsidRPr="001E7337">
        <w:rPr>
          <w:rFonts w:cstheme="minorHAnsi"/>
          <w:b/>
          <w:bCs/>
          <w:sz w:val="28"/>
          <w:szCs w:val="28"/>
        </w:rPr>
        <w:t xml:space="preserve"> about access arrangements</w:t>
      </w:r>
    </w:p>
    <w:p w14:paraId="07645DD7" w14:textId="77777777" w:rsidR="00365B21" w:rsidRPr="00125D09" w:rsidRDefault="00365B21" w:rsidP="00365B21">
      <w:pPr>
        <w:rPr>
          <w:rFonts w:cstheme="minorHAnsi"/>
        </w:rPr>
      </w:pPr>
    </w:p>
    <w:p w14:paraId="5D0C70F5" w14:textId="12B7DA79" w:rsidR="00C771F9" w:rsidRPr="001E7337" w:rsidRDefault="00C771F9" w:rsidP="00365B21">
      <w:pPr>
        <w:rPr>
          <w:rFonts w:cstheme="minorHAnsi"/>
          <w:b/>
          <w:bCs/>
        </w:rPr>
      </w:pPr>
      <w:r w:rsidRPr="001E7337">
        <w:rPr>
          <w:rFonts w:cstheme="minorHAnsi"/>
          <w:b/>
          <w:bCs/>
        </w:rPr>
        <w:t>What are access arrangements?</w:t>
      </w:r>
    </w:p>
    <w:p w14:paraId="4BC64ACD" w14:textId="61870A9D" w:rsidR="00360DE5" w:rsidRPr="001E7337" w:rsidRDefault="00365B21" w:rsidP="00360DE5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Access arrangements allow students with specific needs, such as special educational needs</w:t>
      </w:r>
      <w:r w:rsidR="00360DE5" w:rsidRPr="001E7337">
        <w:rPr>
          <w:rFonts w:cstheme="minorHAnsi"/>
        </w:rPr>
        <w:t xml:space="preserve"> </w:t>
      </w:r>
      <w:r w:rsidR="00103B47">
        <w:rPr>
          <w:rFonts w:cstheme="minorHAnsi"/>
        </w:rPr>
        <w:t>or</w:t>
      </w:r>
      <w:r w:rsidRPr="001E7337">
        <w:rPr>
          <w:rFonts w:cstheme="minorHAnsi"/>
        </w:rPr>
        <w:t xml:space="preserve"> disabilities</w:t>
      </w:r>
      <w:r w:rsidR="00103B47">
        <w:rPr>
          <w:rFonts w:cstheme="minorHAnsi"/>
        </w:rPr>
        <w:t>,</w:t>
      </w:r>
      <w:r w:rsidRPr="001E7337">
        <w:rPr>
          <w:rFonts w:cstheme="minorHAnsi"/>
        </w:rPr>
        <w:t xml:space="preserve"> to access an exam</w:t>
      </w:r>
      <w:r w:rsidR="00360DE5" w:rsidRPr="001E7337">
        <w:rPr>
          <w:rFonts w:cstheme="minorHAnsi"/>
        </w:rPr>
        <w:t>.</w:t>
      </w:r>
    </w:p>
    <w:p w14:paraId="32C9385E" w14:textId="4A307BD5" w:rsidR="00360DE5" w:rsidRPr="001E7337" w:rsidRDefault="00360DE5" w:rsidP="00360DE5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They allow student</w:t>
      </w:r>
      <w:r w:rsidR="00CE0BDA" w:rsidRPr="001E7337">
        <w:rPr>
          <w:rFonts w:cstheme="minorHAnsi"/>
        </w:rPr>
        <w:t>s</w:t>
      </w:r>
      <w:r w:rsidRPr="001E7337">
        <w:rPr>
          <w:rFonts w:cstheme="minorHAnsi"/>
        </w:rPr>
        <w:t xml:space="preserve"> to show </w:t>
      </w:r>
      <w:r w:rsidR="00365B21" w:rsidRPr="001E7337">
        <w:rPr>
          <w:rFonts w:cstheme="minorHAnsi"/>
        </w:rPr>
        <w:t xml:space="preserve">what they know and can do without changing the demands of the </w:t>
      </w:r>
      <w:r w:rsidRPr="001E7337">
        <w:rPr>
          <w:rFonts w:cstheme="minorHAnsi"/>
        </w:rPr>
        <w:t>exam</w:t>
      </w:r>
      <w:r w:rsidR="00365B21" w:rsidRPr="001E7337">
        <w:rPr>
          <w:rFonts w:cstheme="minorHAnsi"/>
        </w:rPr>
        <w:t>.</w:t>
      </w:r>
    </w:p>
    <w:p w14:paraId="6F2A48CC" w14:textId="77777777" w:rsidR="00C771F9" w:rsidRPr="001E7337" w:rsidRDefault="00C771F9" w:rsidP="007A2861">
      <w:pPr>
        <w:pStyle w:val="ListParagraph"/>
        <w:ind w:left="0"/>
        <w:rPr>
          <w:rFonts w:cstheme="minorHAnsi"/>
        </w:rPr>
      </w:pPr>
    </w:p>
    <w:p w14:paraId="1BD68F09" w14:textId="5AA661D5" w:rsidR="00C771F9" w:rsidRPr="001E7337" w:rsidRDefault="00C771F9" w:rsidP="00C771F9">
      <w:pPr>
        <w:rPr>
          <w:rFonts w:cstheme="minorHAnsi"/>
          <w:b/>
          <w:bCs/>
        </w:rPr>
      </w:pPr>
      <w:r w:rsidRPr="001E7337">
        <w:rPr>
          <w:rFonts w:cstheme="minorHAnsi"/>
          <w:b/>
          <w:bCs/>
        </w:rPr>
        <w:t>How will the process start?</w:t>
      </w:r>
    </w:p>
    <w:p w14:paraId="28B08441" w14:textId="61C3F0EB" w:rsidR="00360DE5" w:rsidRPr="001E7337" w:rsidRDefault="00360DE5" w:rsidP="00360DE5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Parents</w:t>
      </w:r>
      <w:r w:rsidR="004670FB" w:rsidRPr="001E7337">
        <w:rPr>
          <w:rFonts w:cstheme="minorHAnsi"/>
        </w:rPr>
        <w:t xml:space="preserve"> and </w:t>
      </w:r>
      <w:r w:rsidRPr="001E7337">
        <w:rPr>
          <w:rFonts w:cstheme="minorHAnsi"/>
        </w:rPr>
        <w:t>carers should let the SENCo know as soon as possible if their child</w:t>
      </w:r>
      <w:r w:rsidR="00365B21" w:rsidRPr="001E7337">
        <w:rPr>
          <w:rFonts w:cstheme="minorHAnsi"/>
        </w:rPr>
        <w:t xml:space="preserve"> has additional needs</w:t>
      </w:r>
      <w:r w:rsidRPr="001E7337">
        <w:rPr>
          <w:rFonts w:cstheme="minorHAnsi"/>
        </w:rPr>
        <w:t>.</w:t>
      </w:r>
      <w:r w:rsidR="00B23C50" w:rsidRPr="001E7337">
        <w:rPr>
          <w:rFonts w:cstheme="minorHAnsi"/>
        </w:rPr>
        <w:t xml:space="preserve"> </w:t>
      </w:r>
      <w:r w:rsidR="00AC6372" w:rsidRPr="001E7337">
        <w:rPr>
          <w:rFonts w:cstheme="minorHAnsi"/>
        </w:rPr>
        <w:t>Good and open communication is important.</w:t>
      </w:r>
    </w:p>
    <w:p w14:paraId="704518DB" w14:textId="4FE7FAC1" w:rsidR="00365B21" w:rsidRPr="001E7337" w:rsidRDefault="00016356" w:rsidP="00360DE5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S</w:t>
      </w:r>
      <w:r w:rsidR="00365B21" w:rsidRPr="001E7337">
        <w:rPr>
          <w:rFonts w:cstheme="minorHAnsi"/>
        </w:rPr>
        <w:t xml:space="preserve">tudents in </w:t>
      </w:r>
      <w:r w:rsidR="00550D76">
        <w:rPr>
          <w:rFonts w:cstheme="minorHAnsi"/>
        </w:rPr>
        <w:t>f</w:t>
      </w:r>
      <w:r w:rsidR="00365B21" w:rsidRPr="001E7337">
        <w:rPr>
          <w:rFonts w:cstheme="minorHAnsi"/>
        </w:rPr>
        <w:t xml:space="preserve">urther </w:t>
      </w:r>
      <w:r w:rsidR="00550D76">
        <w:rPr>
          <w:rFonts w:cstheme="minorHAnsi"/>
        </w:rPr>
        <w:t>e</w:t>
      </w:r>
      <w:r w:rsidR="00365B21" w:rsidRPr="001E7337">
        <w:rPr>
          <w:rFonts w:cstheme="minorHAnsi"/>
        </w:rPr>
        <w:t xml:space="preserve">ducation </w:t>
      </w:r>
      <w:r w:rsidRPr="001E7337">
        <w:rPr>
          <w:rFonts w:cstheme="minorHAnsi"/>
        </w:rPr>
        <w:t xml:space="preserve">should record </w:t>
      </w:r>
      <w:r w:rsidR="00365B21" w:rsidRPr="001E7337">
        <w:rPr>
          <w:rFonts w:cstheme="minorHAnsi"/>
        </w:rPr>
        <w:t>their additional needs on the college’s enrolment form.</w:t>
      </w:r>
    </w:p>
    <w:p w14:paraId="25D7868A" w14:textId="704550B4" w:rsidR="00365B21" w:rsidRPr="001E7337" w:rsidRDefault="00365B21" w:rsidP="00360DE5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The SENCo will work with teachers and the student to identify possible arrangements.</w:t>
      </w:r>
    </w:p>
    <w:p w14:paraId="1A9354BA" w14:textId="702F4855" w:rsidR="00CE0BDA" w:rsidRPr="001E7337" w:rsidRDefault="00CE0BDA" w:rsidP="00CE0BDA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Various access arrangements are available</w:t>
      </w:r>
      <w:r w:rsidR="00016356" w:rsidRPr="001E7337">
        <w:rPr>
          <w:rFonts w:cstheme="minorHAnsi"/>
        </w:rPr>
        <w:t>. For example</w:t>
      </w:r>
      <w:r w:rsidRPr="001E7337">
        <w:rPr>
          <w:rFonts w:cstheme="minorHAnsi"/>
        </w:rPr>
        <w:t xml:space="preserve">, support </w:t>
      </w:r>
      <w:r w:rsidR="00016356" w:rsidRPr="001E7337">
        <w:rPr>
          <w:rFonts w:cstheme="minorHAnsi"/>
        </w:rPr>
        <w:t xml:space="preserve">for </w:t>
      </w:r>
      <w:r w:rsidRPr="001E7337">
        <w:rPr>
          <w:rFonts w:cstheme="minorHAnsi"/>
        </w:rPr>
        <w:t xml:space="preserve">students who have difficulties with reading, writing, speed of working </w:t>
      </w:r>
      <w:r w:rsidR="00550D76">
        <w:rPr>
          <w:rFonts w:cstheme="minorHAnsi"/>
        </w:rPr>
        <w:t>or</w:t>
      </w:r>
      <w:r w:rsidRPr="001E7337">
        <w:rPr>
          <w:rFonts w:cstheme="minorHAnsi"/>
        </w:rPr>
        <w:t xml:space="preserve"> concentration.</w:t>
      </w:r>
    </w:p>
    <w:p w14:paraId="72ECF2A3" w14:textId="0A34CE9F" w:rsidR="006160EE" w:rsidRPr="001E7337" w:rsidRDefault="006160EE" w:rsidP="006160EE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 xml:space="preserve">Not all students with additional needs will require access arrangements. </w:t>
      </w:r>
      <w:r w:rsidR="00F4198C">
        <w:rPr>
          <w:rFonts w:cstheme="minorHAnsi"/>
        </w:rPr>
        <w:t>This</w:t>
      </w:r>
      <w:r w:rsidRPr="001E7337">
        <w:rPr>
          <w:rFonts w:cstheme="minorHAnsi"/>
        </w:rPr>
        <w:t xml:space="preserve"> depends on whether their difficulty affects their access to exams. Additional needs </w:t>
      </w:r>
      <w:r w:rsidR="00D249EA" w:rsidRPr="00125D09">
        <w:t>or a diagnosis</w:t>
      </w:r>
      <w:r w:rsidR="005E217A" w:rsidRPr="00DA72B8">
        <w:t xml:space="preserve"> </w:t>
      </w:r>
      <w:r w:rsidRPr="001E7337">
        <w:rPr>
          <w:rFonts w:cstheme="minorHAnsi"/>
        </w:rPr>
        <w:t>alone do not entitle a student to access arrangements.</w:t>
      </w:r>
    </w:p>
    <w:p w14:paraId="27C410B3" w14:textId="77777777" w:rsidR="007A2861" w:rsidRPr="001E7337" w:rsidRDefault="007A2861" w:rsidP="00C771F9">
      <w:pPr>
        <w:rPr>
          <w:rFonts w:cstheme="minorHAnsi"/>
        </w:rPr>
      </w:pPr>
    </w:p>
    <w:p w14:paraId="01FE93E6" w14:textId="263704E8" w:rsidR="00C771F9" w:rsidRPr="001E7337" w:rsidRDefault="00C771F9" w:rsidP="00C771F9">
      <w:pPr>
        <w:rPr>
          <w:rFonts w:cstheme="minorHAnsi"/>
          <w:b/>
          <w:bCs/>
        </w:rPr>
      </w:pPr>
      <w:r w:rsidRPr="001E7337">
        <w:rPr>
          <w:rFonts w:cstheme="minorHAnsi"/>
          <w:b/>
          <w:bCs/>
        </w:rPr>
        <w:t>Who will make the assessment?</w:t>
      </w:r>
    </w:p>
    <w:p w14:paraId="58513512" w14:textId="6C03E2D7" w:rsidR="00365B21" w:rsidRPr="001E7337" w:rsidRDefault="00541A4D" w:rsidP="00360DE5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If</w:t>
      </w:r>
      <w:r w:rsidR="00365B21" w:rsidRPr="001E7337">
        <w:rPr>
          <w:rFonts w:cstheme="minorHAnsi"/>
        </w:rPr>
        <w:t xml:space="preserve"> a student has learning difficulties, the</w:t>
      </w:r>
      <w:r w:rsidRPr="001E7337">
        <w:rPr>
          <w:rFonts w:cstheme="minorHAnsi"/>
        </w:rPr>
        <w:t xml:space="preserve"> school or college’s appointed assessor</w:t>
      </w:r>
      <w:r w:rsidR="00365B21" w:rsidRPr="001E7337">
        <w:rPr>
          <w:rFonts w:cstheme="minorHAnsi"/>
        </w:rPr>
        <w:t xml:space="preserve"> must</w:t>
      </w:r>
      <w:r w:rsidRPr="001E7337">
        <w:rPr>
          <w:rFonts w:cstheme="minorHAnsi"/>
        </w:rPr>
        <w:t xml:space="preserve"> </w:t>
      </w:r>
      <w:r w:rsidR="00D05DBD" w:rsidRPr="001E7337">
        <w:rPr>
          <w:rFonts w:cstheme="minorHAnsi"/>
        </w:rPr>
        <w:t>conduct the assessment</w:t>
      </w:r>
      <w:r w:rsidR="00184F72" w:rsidRPr="001E7337">
        <w:rPr>
          <w:rFonts w:cstheme="minorHAnsi"/>
        </w:rPr>
        <w:t xml:space="preserve"> to determine </w:t>
      </w:r>
      <w:r w:rsidR="000A0EC9" w:rsidRPr="001E7337">
        <w:rPr>
          <w:rFonts w:cstheme="minorHAnsi"/>
        </w:rPr>
        <w:t>the need for access arrangements</w:t>
      </w:r>
      <w:r w:rsidR="0089117F">
        <w:rPr>
          <w:rFonts w:cstheme="minorHAnsi"/>
        </w:rPr>
        <w:t>,</w:t>
      </w:r>
      <w:r w:rsidR="000A0EC9" w:rsidRPr="001E7337">
        <w:rPr>
          <w:rFonts w:cstheme="minorHAnsi"/>
        </w:rPr>
        <w:t xml:space="preserve"> such as 25% extra time</w:t>
      </w:r>
      <w:r w:rsidR="00C14B6E" w:rsidRPr="001E7337">
        <w:rPr>
          <w:rFonts w:cstheme="minorHAnsi"/>
        </w:rPr>
        <w:t>.</w:t>
      </w:r>
    </w:p>
    <w:p w14:paraId="524C6E72" w14:textId="1E944093" w:rsidR="00693EDE" w:rsidRPr="00125D09" w:rsidRDefault="00693EDE" w:rsidP="00360DE5">
      <w:pPr>
        <w:pStyle w:val="ListParagraph"/>
        <w:numPr>
          <w:ilvl w:val="0"/>
          <w:numId w:val="2"/>
        </w:numPr>
        <w:rPr>
          <w:rFonts w:cstheme="minorHAnsi"/>
        </w:rPr>
      </w:pPr>
      <w:r w:rsidRPr="00DA72B8">
        <w:rPr>
          <w:rFonts w:cstheme="minorHAnsi"/>
        </w:rPr>
        <w:t>If an exter</w:t>
      </w:r>
      <w:r w:rsidR="00F065FB" w:rsidRPr="00DA72B8">
        <w:rPr>
          <w:rFonts w:cstheme="minorHAnsi"/>
        </w:rPr>
        <w:t>nal assessor diagnoses a learning difficulty (for example, dyslexia</w:t>
      </w:r>
      <w:r w:rsidR="0089117F">
        <w:rPr>
          <w:rFonts w:cstheme="minorHAnsi"/>
        </w:rPr>
        <w:t xml:space="preserve"> or</w:t>
      </w:r>
      <w:r w:rsidR="00F065FB" w:rsidRPr="00DA72B8">
        <w:rPr>
          <w:rFonts w:cstheme="minorHAnsi"/>
        </w:rPr>
        <w:t xml:space="preserve"> dyscalculia</w:t>
      </w:r>
      <w:r w:rsidR="00D249EA" w:rsidRPr="00DA72B8">
        <w:rPr>
          <w:rFonts w:cstheme="minorHAnsi"/>
        </w:rPr>
        <w:t>), the</w:t>
      </w:r>
      <w:r w:rsidR="00F065FB" w:rsidRPr="00DA72B8">
        <w:rPr>
          <w:rFonts w:cstheme="minorHAnsi"/>
        </w:rPr>
        <w:t xml:space="preserve"> assessment can only be used as evidence for access arrangements</w:t>
      </w:r>
      <w:r w:rsidR="00CC590C" w:rsidRPr="00DA72B8">
        <w:rPr>
          <w:rFonts w:cstheme="minorHAnsi"/>
        </w:rPr>
        <w:t xml:space="preserve"> if the assessor has liaised with the school or college and received the necessary access arrangements paperwork</w:t>
      </w:r>
      <w:r w:rsidR="007C7FBA" w:rsidRPr="00DA72B8">
        <w:rPr>
          <w:rFonts w:cstheme="minorHAnsi"/>
        </w:rPr>
        <w:t xml:space="preserve"> </w:t>
      </w:r>
      <w:r w:rsidR="007C7FBA" w:rsidRPr="00125D09">
        <w:rPr>
          <w:rFonts w:cstheme="minorHAnsi"/>
        </w:rPr>
        <w:t>in advance of the assessment taking place</w:t>
      </w:r>
      <w:r w:rsidR="00CC590C" w:rsidRPr="00125D09">
        <w:rPr>
          <w:rFonts w:cstheme="minorHAnsi"/>
        </w:rPr>
        <w:t>.</w:t>
      </w:r>
    </w:p>
    <w:p w14:paraId="18EACBB1" w14:textId="38B5D344" w:rsidR="00365B21" w:rsidRPr="001E7337" w:rsidRDefault="00365B21" w:rsidP="00360DE5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Specialists (</w:t>
      </w:r>
      <w:r w:rsidR="004670FB" w:rsidRPr="001E7337">
        <w:rPr>
          <w:rFonts w:cstheme="minorHAnsi"/>
        </w:rPr>
        <w:t>for example,</w:t>
      </w:r>
      <w:r w:rsidRPr="001E7337">
        <w:rPr>
          <w:rFonts w:cstheme="minorHAnsi"/>
        </w:rPr>
        <w:t xml:space="preserve"> a medical consultant</w:t>
      </w:r>
      <w:r w:rsidR="00580565">
        <w:rPr>
          <w:rFonts w:cstheme="minorHAnsi"/>
        </w:rPr>
        <w:t xml:space="preserve"> or</w:t>
      </w:r>
      <w:r w:rsidRPr="001E7337">
        <w:rPr>
          <w:rFonts w:cstheme="minorHAnsi"/>
        </w:rPr>
        <w:t xml:space="preserve"> a psychiatrist) are responsible for providing a formal diagnosis. They are </w:t>
      </w:r>
      <w:r w:rsidRPr="001E7337">
        <w:rPr>
          <w:rFonts w:cstheme="minorHAnsi"/>
          <w:b/>
          <w:bCs/>
        </w:rPr>
        <w:t>not</w:t>
      </w:r>
      <w:r w:rsidRPr="001E7337">
        <w:rPr>
          <w:rFonts w:cstheme="minorHAnsi"/>
        </w:rPr>
        <w:t xml:space="preserve"> responsible for decisions about access arrangements.</w:t>
      </w:r>
    </w:p>
    <w:p w14:paraId="51374C06" w14:textId="13EF78C8" w:rsidR="00CE0BDA" w:rsidRPr="001E7337" w:rsidRDefault="00541A4D" w:rsidP="00360DE5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T</w:t>
      </w:r>
      <w:r w:rsidR="00365B21" w:rsidRPr="001E7337">
        <w:rPr>
          <w:rFonts w:cstheme="minorHAnsi"/>
        </w:rPr>
        <w:t xml:space="preserve">he school or college </w:t>
      </w:r>
      <w:r w:rsidRPr="001E7337">
        <w:rPr>
          <w:rFonts w:cstheme="minorHAnsi"/>
        </w:rPr>
        <w:t>must</w:t>
      </w:r>
      <w:r w:rsidR="00365B21" w:rsidRPr="001E7337">
        <w:rPr>
          <w:rFonts w:cstheme="minorHAnsi"/>
        </w:rPr>
        <w:t xml:space="preserve"> decide which access arrangements a student has for their exams</w:t>
      </w:r>
      <w:r w:rsidR="00016356" w:rsidRPr="001E7337">
        <w:rPr>
          <w:rFonts w:cstheme="minorHAnsi"/>
        </w:rPr>
        <w:t>.</w:t>
      </w:r>
    </w:p>
    <w:p w14:paraId="41C8F098" w14:textId="67C7DFC5" w:rsidR="006160EE" w:rsidRPr="001E7337" w:rsidRDefault="00541A4D" w:rsidP="006160EE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Teachers must give e</w:t>
      </w:r>
      <w:r w:rsidR="006160EE" w:rsidRPr="001E7337">
        <w:rPr>
          <w:rFonts w:cstheme="minorHAnsi"/>
        </w:rPr>
        <w:t>vidence</w:t>
      </w:r>
      <w:r w:rsidRPr="001E7337">
        <w:rPr>
          <w:rFonts w:cstheme="minorHAnsi"/>
        </w:rPr>
        <w:t xml:space="preserve"> </w:t>
      </w:r>
      <w:r w:rsidR="006160EE" w:rsidRPr="001E7337">
        <w:rPr>
          <w:rFonts w:cstheme="minorHAnsi"/>
        </w:rPr>
        <w:t>to show</w:t>
      </w:r>
      <w:r w:rsidRPr="001E7337">
        <w:rPr>
          <w:rFonts w:cstheme="minorHAnsi"/>
        </w:rPr>
        <w:t xml:space="preserve"> that an access</w:t>
      </w:r>
      <w:r w:rsidR="006160EE" w:rsidRPr="001E7337">
        <w:rPr>
          <w:rFonts w:cstheme="minorHAnsi"/>
        </w:rPr>
        <w:t xml:space="preserve"> arrangement is needed. The school or college will </w:t>
      </w:r>
      <w:r w:rsidRPr="001E7337">
        <w:rPr>
          <w:rFonts w:cstheme="minorHAnsi"/>
        </w:rPr>
        <w:t>record</w:t>
      </w:r>
      <w:r w:rsidR="006160EE" w:rsidRPr="001E7337">
        <w:rPr>
          <w:rFonts w:cstheme="minorHAnsi"/>
        </w:rPr>
        <w:t xml:space="preserve"> </w:t>
      </w:r>
      <w:r w:rsidRPr="001E7337">
        <w:rPr>
          <w:rFonts w:cstheme="minorHAnsi"/>
        </w:rPr>
        <w:t>how</w:t>
      </w:r>
      <w:r w:rsidR="006160EE" w:rsidRPr="001E7337">
        <w:rPr>
          <w:rFonts w:cstheme="minorHAnsi"/>
        </w:rPr>
        <w:t xml:space="preserve"> effective the arrangement</w:t>
      </w:r>
      <w:r w:rsidRPr="001E7337">
        <w:rPr>
          <w:rFonts w:cstheme="minorHAnsi"/>
        </w:rPr>
        <w:t xml:space="preserve"> </w:t>
      </w:r>
      <w:r w:rsidR="00AC13D5" w:rsidRPr="001E7337">
        <w:rPr>
          <w:rFonts w:cstheme="minorHAnsi"/>
        </w:rPr>
        <w:t>is</w:t>
      </w:r>
      <w:r w:rsidR="006160EE" w:rsidRPr="001E7337">
        <w:rPr>
          <w:rFonts w:cstheme="minorHAnsi"/>
        </w:rPr>
        <w:t xml:space="preserve"> in the </w:t>
      </w:r>
      <w:r w:rsidR="00D249EA" w:rsidRPr="001E7337">
        <w:rPr>
          <w:rFonts w:cstheme="minorHAnsi"/>
        </w:rPr>
        <w:t>classroom, in</w:t>
      </w:r>
      <w:r w:rsidR="00AC13D5" w:rsidRPr="001E7337">
        <w:rPr>
          <w:rFonts w:cstheme="minorHAnsi"/>
        </w:rPr>
        <w:t xml:space="preserve"> </w:t>
      </w:r>
      <w:r w:rsidR="006160EE" w:rsidRPr="001E7337">
        <w:rPr>
          <w:rFonts w:cstheme="minorHAnsi"/>
        </w:rPr>
        <w:t xml:space="preserve">internal tests or </w:t>
      </w:r>
      <w:r w:rsidR="00AC13D5" w:rsidRPr="001E7337">
        <w:rPr>
          <w:rFonts w:cstheme="minorHAnsi"/>
        </w:rPr>
        <w:t xml:space="preserve">in </w:t>
      </w:r>
      <w:r w:rsidR="006160EE" w:rsidRPr="001E7337">
        <w:rPr>
          <w:rFonts w:cstheme="minorHAnsi"/>
        </w:rPr>
        <w:t>mock exams.</w:t>
      </w:r>
    </w:p>
    <w:p w14:paraId="4ADADEDD" w14:textId="77777777" w:rsidR="00C771F9" w:rsidRPr="001E7337" w:rsidRDefault="00C771F9" w:rsidP="007A2861">
      <w:pPr>
        <w:pStyle w:val="ListParagraph"/>
        <w:ind w:left="0"/>
        <w:rPr>
          <w:rFonts w:cstheme="minorHAnsi"/>
        </w:rPr>
      </w:pPr>
    </w:p>
    <w:p w14:paraId="161469A3" w14:textId="2638D949" w:rsidR="00C771F9" w:rsidRPr="001E7337" w:rsidRDefault="00C771F9" w:rsidP="00C771F9">
      <w:pPr>
        <w:rPr>
          <w:rFonts w:cstheme="minorHAnsi"/>
          <w:b/>
          <w:bCs/>
        </w:rPr>
      </w:pPr>
      <w:r w:rsidRPr="001E7337">
        <w:rPr>
          <w:rFonts w:cstheme="minorHAnsi"/>
          <w:b/>
          <w:bCs/>
        </w:rPr>
        <w:t>What else needs to be done?</w:t>
      </w:r>
    </w:p>
    <w:p w14:paraId="02950F09" w14:textId="2FA106B2" w:rsidR="00365B21" w:rsidRPr="001E7337" w:rsidRDefault="00365B21" w:rsidP="00360DE5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The school or college will have to apply for some arrangements.</w:t>
      </w:r>
    </w:p>
    <w:p w14:paraId="47A0A5A6" w14:textId="4F8A9E79" w:rsidR="00365B21" w:rsidRPr="001E7337" w:rsidRDefault="00365B21" w:rsidP="00365B21">
      <w:pPr>
        <w:pStyle w:val="ListParagraph"/>
        <w:numPr>
          <w:ilvl w:val="0"/>
          <w:numId w:val="2"/>
        </w:numPr>
        <w:rPr>
          <w:rFonts w:cstheme="minorHAnsi"/>
        </w:rPr>
      </w:pPr>
      <w:r w:rsidRPr="001E7337">
        <w:rPr>
          <w:rFonts w:cstheme="minorHAnsi"/>
        </w:rPr>
        <w:t>If a student has complex needs, a school or college can discuss their needs with the exam board.</w:t>
      </w:r>
    </w:p>
    <w:p w14:paraId="4678413A" w14:textId="77777777" w:rsidR="00C771F9" w:rsidRPr="001E7337" w:rsidRDefault="00C771F9" w:rsidP="007A2861">
      <w:pPr>
        <w:pStyle w:val="ListParagraph"/>
        <w:ind w:left="0"/>
        <w:rPr>
          <w:rFonts w:cstheme="minorHAnsi"/>
        </w:rPr>
      </w:pPr>
    </w:p>
    <w:p w14:paraId="0D0EA0C0" w14:textId="77777777" w:rsidR="00C771F9" w:rsidRPr="001E7337" w:rsidRDefault="00C771F9" w:rsidP="00C771F9">
      <w:pPr>
        <w:rPr>
          <w:rFonts w:cstheme="minorHAnsi"/>
          <w:b/>
          <w:bCs/>
        </w:rPr>
      </w:pPr>
      <w:r w:rsidRPr="001E7337">
        <w:rPr>
          <w:rFonts w:cstheme="minorHAnsi"/>
          <w:b/>
          <w:bCs/>
        </w:rPr>
        <w:t>Finally</w:t>
      </w:r>
    </w:p>
    <w:p w14:paraId="78FFB2B5" w14:textId="21928540" w:rsidR="00365B21" w:rsidRPr="001E7337" w:rsidRDefault="00365B21" w:rsidP="00C771F9">
      <w:pPr>
        <w:pStyle w:val="ListParagraph"/>
        <w:ind w:left="1080"/>
        <w:rPr>
          <w:rFonts w:cstheme="minorHAnsi"/>
        </w:rPr>
      </w:pPr>
      <w:r w:rsidRPr="001E7337">
        <w:rPr>
          <w:rFonts w:cstheme="minorHAnsi"/>
        </w:rPr>
        <w:t xml:space="preserve">Schools and colleges </w:t>
      </w:r>
      <w:r w:rsidRPr="000E61FE">
        <w:rPr>
          <w:rFonts w:cstheme="minorHAnsi"/>
          <w:b/>
          <w:bCs/>
        </w:rPr>
        <w:t>must</w:t>
      </w:r>
      <w:r w:rsidRPr="001E7337">
        <w:rPr>
          <w:rFonts w:cstheme="minorHAnsi"/>
        </w:rPr>
        <w:t xml:space="preserve"> follow the rules. </w:t>
      </w:r>
      <w:r w:rsidR="00746DBA" w:rsidRPr="001E7337">
        <w:rPr>
          <w:rFonts w:cstheme="minorHAnsi"/>
        </w:rPr>
        <w:t>They are</w:t>
      </w:r>
      <w:r w:rsidRPr="001E7337">
        <w:rPr>
          <w:rFonts w:cstheme="minorHAnsi"/>
        </w:rPr>
        <w:t xml:space="preserve"> inspect</w:t>
      </w:r>
      <w:r w:rsidR="00746DBA" w:rsidRPr="001E7337">
        <w:rPr>
          <w:rFonts w:cstheme="minorHAnsi"/>
        </w:rPr>
        <w:t xml:space="preserve">ed </w:t>
      </w:r>
      <w:r w:rsidRPr="001E7337">
        <w:rPr>
          <w:rFonts w:cstheme="minorHAnsi"/>
        </w:rPr>
        <w:t xml:space="preserve">and if they </w:t>
      </w:r>
      <w:r w:rsidR="00CE0BDA" w:rsidRPr="001E7337">
        <w:rPr>
          <w:rFonts w:cstheme="minorHAnsi"/>
        </w:rPr>
        <w:t>are found to be breaking the rules,</w:t>
      </w:r>
      <w:r w:rsidRPr="001E7337">
        <w:rPr>
          <w:rFonts w:cstheme="minorHAnsi"/>
        </w:rPr>
        <w:t xml:space="preserve"> this </w:t>
      </w:r>
      <w:r w:rsidR="00CE0BDA" w:rsidRPr="001E7337">
        <w:rPr>
          <w:rFonts w:cstheme="minorHAnsi"/>
        </w:rPr>
        <w:t xml:space="preserve">will </w:t>
      </w:r>
      <w:r w:rsidRPr="001E7337">
        <w:rPr>
          <w:rFonts w:cstheme="minorHAnsi"/>
        </w:rPr>
        <w:t>be malpractice.</w:t>
      </w:r>
    </w:p>
    <w:sectPr w:rsidR="00365B21" w:rsidRPr="001E7337" w:rsidSect="00F31284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0199"/>
    <w:multiLevelType w:val="hybridMultilevel"/>
    <w:tmpl w:val="07768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8A622F"/>
    <w:multiLevelType w:val="hybridMultilevel"/>
    <w:tmpl w:val="BCC0A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9297B"/>
    <w:multiLevelType w:val="hybridMultilevel"/>
    <w:tmpl w:val="05B8AB44"/>
    <w:lvl w:ilvl="0" w:tplc="EA14B0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08499">
    <w:abstractNumId w:val="1"/>
  </w:num>
  <w:num w:numId="2" w16cid:durableId="1559121590">
    <w:abstractNumId w:val="2"/>
  </w:num>
  <w:num w:numId="3" w16cid:durableId="86279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21"/>
    <w:rsid w:val="00016356"/>
    <w:rsid w:val="000A0EC9"/>
    <w:rsid w:val="000E61FE"/>
    <w:rsid w:val="00103B47"/>
    <w:rsid w:val="00125D09"/>
    <w:rsid w:val="00154D1F"/>
    <w:rsid w:val="00184F72"/>
    <w:rsid w:val="001E7337"/>
    <w:rsid w:val="002051E6"/>
    <w:rsid w:val="00275A7C"/>
    <w:rsid w:val="00293503"/>
    <w:rsid w:val="002B15FF"/>
    <w:rsid w:val="002C3F47"/>
    <w:rsid w:val="002C74A0"/>
    <w:rsid w:val="002F0BF3"/>
    <w:rsid w:val="00332C13"/>
    <w:rsid w:val="00334073"/>
    <w:rsid w:val="00360DE5"/>
    <w:rsid w:val="00365B21"/>
    <w:rsid w:val="003B29A5"/>
    <w:rsid w:val="003E09F1"/>
    <w:rsid w:val="00404915"/>
    <w:rsid w:val="004670FB"/>
    <w:rsid w:val="004A0D3A"/>
    <w:rsid w:val="00541A4D"/>
    <w:rsid w:val="00550D76"/>
    <w:rsid w:val="00580565"/>
    <w:rsid w:val="005E217A"/>
    <w:rsid w:val="006160EE"/>
    <w:rsid w:val="00656D8D"/>
    <w:rsid w:val="00693EDE"/>
    <w:rsid w:val="00746DBA"/>
    <w:rsid w:val="007638B4"/>
    <w:rsid w:val="007A2861"/>
    <w:rsid w:val="007B75C3"/>
    <w:rsid w:val="007C7FBA"/>
    <w:rsid w:val="0081183E"/>
    <w:rsid w:val="008552B1"/>
    <w:rsid w:val="0089117F"/>
    <w:rsid w:val="008B62C2"/>
    <w:rsid w:val="008F0481"/>
    <w:rsid w:val="00A25C35"/>
    <w:rsid w:val="00A5788D"/>
    <w:rsid w:val="00AC13D5"/>
    <w:rsid w:val="00AC6372"/>
    <w:rsid w:val="00B23C50"/>
    <w:rsid w:val="00C14B6E"/>
    <w:rsid w:val="00C17B17"/>
    <w:rsid w:val="00C20C9F"/>
    <w:rsid w:val="00C771F9"/>
    <w:rsid w:val="00CC590C"/>
    <w:rsid w:val="00CD577B"/>
    <w:rsid w:val="00CE0BDA"/>
    <w:rsid w:val="00D05DBD"/>
    <w:rsid w:val="00D249EA"/>
    <w:rsid w:val="00D71AE8"/>
    <w:rsid w:val="00DA72B8"/>
    <w:rsid w:val="00F065FB"/>
    <w:rsid w:val="00F31284"/>
    <w:rsid w:val="00F4198C"/>
    <w:rsid w:val="00F5012F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921D"/>
  <w15:chartTrackingRefBased/>
  <w15:docId w15:val="{D0FDE823-B4A9-1948-AE8D-493526FD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DE5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332C1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Lait</dc:creator>
  <cp:keywords/>
  <dc:description/>
  <cp:lastModifiedBy>Nick Lait</cp:lastModifiedBy>
  <cp:revision>2</cp:revision>
  <dcterms:created xsi:type="dcterms:W3CDTF">2025-07-22T20:26:00Z</dcterms:created>
  <dcterms:modified xsi:type="dcterms:W3CDTF">2025-07-22T20:26:00Z</dcterms:modified>
</cp:coreProperties>
</file>